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80AF15D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EB0484">
        <w:rPr>
          <w:rFonts w:ascii="Tahoma" w:hAnsi="Tahoma" w:cs="Tahoma"/>
          <w:b/>
          <w:sz w:val="22"/>
          <w:szCs w:val="22"/>
        </w:rPr>
        <w:t>:</w:t>
      </w:r>
    </w:p>
    <w:p w14:paraId="226B9CA6" w14:textId="7DE3A5CA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A7795C" w:rsidRPr="00A7795C">
        <w:rPr>
          <w:rFonts w:ascii="Tahoma" w:hAnsi="Tahoma" w:cs="Tahoma"/>
          <w:b/>
          <w:sz w:val="22"/>
          <w:szCs w:val="22"/>
        </w:rPr>
        <w:t xml:space="preserve">Δημιουργία Πύλης Ανοιχτών </w:t>
      </w:r>
      <w:proofErr w:type="spellStart"/>
      <w:r w:rsidR="00A7795C" w:rsidRPr="00A7795C">
        <w:rPr>
          <w:rFonts w:ascii="Tahoma" w:hAnsi="Tahoma" w:cs="Tahoma"/>
          <w:b/>
          <w:sz w:val="22"/>
          <w:szCs w:val="22"/>
        </w:rPr>
        <w:t>Γεωεπιστημονικών</w:t>
      </w:r>
      <w:proofErr w:type="spellEnd"/>
      <w:r w:rsidR="00A7795C" w:rsidRPr="00A7795C">
        <w:rPr>
          <w:rFonts w:ascii="Tahoma" w:hAnsi="Tahoma" w:cs="Tahoma"/>
          <w:b/>
          <w:sz w:val="22"/>
          <w:szCs w:val="22"/>
        </w:rPr>
        <w:t xml:space="preserve"> Δεδομένων (GEOPORTAL)</w:t>
      </w:r>
      <w:r w:rsidRPr="001151EC">
        <w:rPr>
          <w:rFonts w:ascii="Tahoma" w:hAnsi="Tahoma" w:cs="Tahoma"/>
          <w:b/>
          <w:sz w:val="22"/>
          <w:szCs w:val="22"/>
        </w:rPr>
        <w:t>»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3C45A10F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</w:t>
      </w:r>
      <w:r w:rsidRPr="00D51C09">
        <w:rPr>
          <w:rFonts w:ascii="Tahoma" w:hAnsi="Tahoma" w:cs="Tahoma"/>
          <w:sz w:val="22"/>
          <w:szCs w:val="22"/>
        </w:rPr>
        <w:t xml:space="preserve">διενέργεια Δημόσιας Διαβούλευσης επί του Τεύχους Διακήρυξης που αφορά σε </w:t>
      </w:r>
      <w:r w:rsidR="00F83DE9" w:rsidRPr="00D51C09">
        <w:rPr>
          <w:rFonts w:ascii="Tahoma" w:hAnsi="Tahoma" w:cs="Tahoma"/>
          <w:sz w:val="22"/>
          <w:szCs w:val="22"/>
        </w:rPr>
        <w:t xml:space="preserve">Ηλεκτρονικό Ανοικτό </w:t>
      </w:r>
      <w:r w:rsidR="00866CAF" w:rsidRPr="00D51C09">
        <w:rPr>
          <w:rFonts w:ascii="Tahoma" w:hAnsi="Tahoma" w:cs="Tahoma"/>
          <w:sz w:val="22"/>
          <w:szCs w:val="22"/>
        </w:rPr>
        <w:t>Ά</w:t>
      </w:r>
      <w:r w:rsidR="00EB0484" w:rsidRPr="00D51C09">
        <w:rPr>
          <w:rFonts w:ascii="Tahoma" w:hAnsi="Tahoma" w:cs="Tahoma"/>
          <w:sz w:val="22"/>
          <w:szCs w:val="22"/>
        </w:rPr>
        <w:t>νω των Ορίων Διαγωνισμό για το Έργο</w:t>
      </w:r>
      <w:r w:rsidR="00507BF9" w:rsidRPr="00D51C09">
        <w:rPr>
          <w:rFonts w:ascii="Tahoma" w:hAnsi="Tahoma" w:cs="Tahoma"/>
          <w:sz w:val="22"/>
          <w:szCs w:val="22"/>
        </w:rPr>
        <w:t>: «</w:t>
      </w:r>
      <w:r w:rsidR="00A7795C" w:rsidRPr="00A7795C">
        <w:rPr>
          <w:rFonts w:ascii="Tahoma" w:hAnsi="Tahoma" w:cs="Tahoma"/>
          <w:sz w:val="22"/>
          <w:szCs w:val="22"/>
        </w:rPr>
        <w:t xml:space="preserve">Δημιουργία Πύλης Ανοιχτών </w:t>
      </w:r>
      <w:proofErr w:type="spellStart"/>
      <w:r w:rsidR="00A7795C" w:rsidRPr="00A7795C">
        <w:rPr>
          <w:rFonts w:ascii="Tahoma" w:hAnsi="Tahoma" w:cs="Tahoma"/>
          <w:sz w:val="22"/>
          <w:szCs w:val="22"/>
        </w:rPr>
        <w:t>Γεωεπιστημονικών</w:t>
      </w:r>
      <w:proofErr w:type="spellEnd"/>
      <w:r w:rsidR="00A7795C" w:rsidRPr="00A7795C">
        <w:rPr>
          <w:rFonts w:ascii="Tahoma" w:hAnsi="Tahoma" w:cs="Tahoma"/>
          <w:sz w:val="22"/>
          <w:szCs w:val="22"/>
        </w:rPr>
        <w:t xml:space="preserve"> Δεδομένων (GEOPORTAL)</w:t>
      </w:r>
      <w:r w:rsidR="00D51C09" w:rsidRPr="00D51C09">
        <w:rPr>
          <w:rFonts w:ascii="Tahoma" w:hAnsi="Tahoma" w:cs="Tahoma"/>
          <w:sz w:val="22"/>
          <w:szCs w:val="22"/>
        </w:rPr>
        <w:t xml:space="preserve">» </w:t>
      </w:r>
      <w:r w:rsidRPr="00D51C09">
        <w:rPr>
          <w:rFonts w:ascii="Tahoma" w:hAnsi="Tahoma" w:cs="Tahoma"/>
          <w:sz w:val="22"/>
          <w:szCs w:val="22"/>
        </w:rPr>
        <w:t xml:space="preserve">και καλεί τους ενδιαφερόμενους οικονομικούς φορείς σε ανοιχτή, μη δεσμευτική συμμετοχή στη διαδικασία </w:t>
      </w:r>
      <w:r w:rsidRPr="00D51C09">
        <w:rPr>
          <w:rFonts w:ascii="Tahoma" w:hAnsi="Tahoma" w:cs="Tahoma"/>
          <w:color w:val="000000" w:themeColor="text1"/>
          <w:sz w:val="22"/>
          <w:szCs w:val="22"/>
        </w:rPr>
        <w:t>διαβούλευσης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106D88BF" w:rsidR="00A548E8" w:rsidRPr="001151EC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</w:t>
      </w:r>
      <w:r w:rsidRPr="00D51C09">
        <w:rPr>
          <w:rFonts w:ascii="Tahoma" w:hAnsi="Tahoma" w:cs="Tahoma"/>
          <w:color w:val="000000" w:themeColor="text1"/>
          <w:sz w:val="22"/>
          <w:szCs w:val="22"/>
        </w:rPr>
        <w:t xml:space="preserve">στην ηλεκτρονική διεύθυνση: 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D51C09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D51C09">
        <w:rPr>
          <w:rFonts w:ascii="Tahoma" w:hAnsi="Tahoma" w:cs="Tahoma"/>
          <w:color w:val="000000" w:themeColor="text1"/>
          <w:sz w:val="22"/>
          <w:szCs w:val="22"/>
        </w:rPr>
        <w:t>, για χρονικό διάστημα από την ανάρτηση του Τεύχους Διακήρυξης στο ΕΣΗΔΗΣ προς Διαβούλευση</w:t>
      </w:r>
      <w:r w:rsidR="00181D50" w:rsidRPr="00D51C0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548E8" w:rsidRPr="00D51C09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D51C09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D51C09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56D2AC1F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151EC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2F1C75"/>
    <w:rsid w:val="003146C3"/>
    <w:rsid w:val="003E7DFC"/>
    <w:rsid w:val="00415D5E"/>
    <w:rsid w:val="00425F6E"/>
    <w:rsid w:val="00492883"/>
    <w:rsid w:val="00507BF9"/>
    <w:rsid w:val="00573970"/>
    <w:rsid w:val="005A65C8"/>
    <w:rsid w:val="006A07DB"/>
    <w:rsid w:val="00755A96"/>
    <w:rsid w:val="00767F6A"/>
    <w:rsid w:val="0078235E"/>
    <w:rsid w:val="007837A6"/>
    <w:rsid w:val="007C41AF"/>
    <w:rsid w:val="007E23AE"/>
    <w:rsid w:val="00866CAF"/>
    <w:rsid w:val="0098593B"/>
    <w:rsid w:val="00997ADF"/>
    <w:rsid w:val="009C283C"/>
    <w:rsid w:val="009F410B"/>
    <w:rsid w:val="00A30D75"/>
    <w:rsid w:val="00A548E8"/>
    <w:rsid w:val="00A7795C"/>
    <w:rsid w:val="00BD6E3B"/>
    <w:rsid w:val="00BE5C39"/>
    <w:rsid w:val="00D51C09"/>
    <w:rsid w:val="00DA4ACB"/>
    <w:rsid w:val="00E979C7"/>
    <w:rsid w:val="00EB0484"/>
    <w:rsid w:val="00F83DE9"/>
    <w:rsid w:val="00FB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2021-11-29T14:37:00Z</dcterms:created>
  <dcterms:modified xsi:type="dcterms:W3CDTF">2021-11-29T14:37:00Z</dcterms:modified>
</cp:coreProperties>
</file>